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OGŁOSZENIE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Województwo Wielkopolskie z siedzibą Urzędu Marszałkowskiego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Województwa Wielkopolskiego w Poznaniu, al. Niepodległości 34 w imieniu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którego działa Wielkopolskie Samorządowe Centrum Kształcenia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Zawodowego i Ustawicznego w Gnieźnie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 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zaprasza do składania ofert na wykonanie zadania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 </w:t>
      </w:r>
    </w:p>
    <w:p w:rsidR="007204CA" w:rsidRPr="007204CA" w:rsidRDefault="007204CA" w:rsidP="007204CA">
      <w:pPr>
        <w:pStyle w:val="Default"/>
        <w:jc w:val="center"/>
        <w:rPr>
          <w:rFonts w:ascii="Garamond" w:hAnsi="Garamond" w:cs="Times New Roman"/>
        </w:rPr>
      </w:pPr>
      <w:r w:rsidRPr="007204CA">
        <w:rPr>
          <w:rFonts w:ascii="Garamond" w:eastAsia="Times New Roman" w:hAnsi="Garamond" w:cs="Times New Roman"/>
          <w:b/>
          <w:bCs/>
          <w:lang w:eastAsia="pl-PL"/>
        </w:rPr>
        <w:t>„</w:t>
      </w:r>
      <w:r w:rsidRPr="007204CA">
        <w:rPr>
          <w:rFonts w:ascii="Garamond" w:hAnsi="Garamond" w:cs="Times New Roman"/>
          <w:b/>
          <w:bCs/>
        </w:rPr>
        <w:t>Termomodernizacja i kompleksowa wielobranżowa modernizacja instalacji wewnętrznych budynku szkoły Wielkopolskiego Samorządowego Centrum Kształcenia Zawodowego i Ustawicznego w Gnieźnie</w:t>
      </w:r>
      <w:r w:rsidRPr="007204CA">
        <w:rPr>
          <w:rFonts w:ascii="Garamond" w:eastAsia="Times New Roman" w:hAnsi="Garamond" w:cs="Times New Roman"/>
          <w:b/>
          <w:bCs/>
          <w:lang w:eastAsia="pl-PL"/>
        </w:rPr>
        <w:t>”</w:t>
      </w: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ZP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/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201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9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 </w:t>
      </w:r>
    </w:p>
    <w:p w:rsid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POSTĘPOWANIE O UDZIELENIE ZAMÓWIENIA PUBLICZNEGO w trybie przetargu nieograniczonego o wartości poniżej kwoty określonej w rozporządzeniu wydanym na podstawie art.11 ust.8 ustawy Prawo zamówień publicznych w odniesieniu do robót budowlanych z zastosowaniem art. 24 aa ust. 1 ustawy Prawo zamówień publicznych</w:t>
      </w:r>
    </w:p>
    <w:p w:rsidR="007204CA" w:rsidRDefault="007204CA" w:rsidP="007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Termin wykonania zadania ustala się na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:  3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 październik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21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r.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Miejsce i termin składania ofert: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Oferty należy złożyć/przesłać nie później niż do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28 października 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201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9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r. godzina 1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0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00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Miejsce złożenia ofert: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Wielkopolskie Samorządowe Centrum Kształcenia Zawodowego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br/>
        <w:t>i Ustawicznego w Gnieźnie, ul. Mieszka I 27, 62-200 Gniezno, Sekretariat – pokój nr 20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br/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Termin otwarcia ofert: 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otwarcie ofert nastąpi w dniu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28 października 2019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r. o godz. 1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0</w:t>
      </w: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15</w:t>
      </w:r>
    </w:p>
    <w:p w:rsidR="007204CA" w:rsidRPr="007204CA" w:rsidRDefault="007204CA" w:rsidP="007204C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Osobami upoważnionymi do kontaktu z oferentami są:</w:t>
      </w:r>
    </w:p>
    <w:p w:rsidR="007204CA" w:rsidRPr="007204CA" w:rsidRDefault="007204CA" w:rsidP="00720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Pani Żaneta Krzyżaniak-</w:t>
      </w:r>
      <w:proofErr w:type="spellStart"/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Kubalewska</w:t>
      </w:r>
      <w:proofErr w:type="spellEnd"/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, pokój nr 16</w:t>
      </w:r>
    </w:p>
    <w:p w:rsidR="007204CA" w:rsidRPr="007204CA" w:rsidRDefault="007204CA" w:rsidP="00720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04C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Pani Alicja Kopczyńska, Sekretariat – pokój nr 20</w:t>
      </w:r>
    </w:p>
    <w:p w:rsid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bookmarkStart w:id="0" w:name="_GoBack"/>
    </w:p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7204CA" w:rsidRPr="007204CA" w:rsidRDefault="007204CA" w:rsidP="007204CA">
      <w:pPr>
        <w:pStyle w:val="Default"/>
        <w:rPr>
          <w:rFonts w:ascii="Garamond" w:hAnsi="Garamond"/>
        </w:rPr>
      </w:pPr>
      <w:r w:rsidRPr="007204CA">
        <w:rPr>
          <w:rFonts w:ascii="Garamond" w:hAnsi="Garamond"/>
        </w:rPr>
        <w:t>Ogłoszenie o zamówieniu</w:t>
      </w:r>
    </w:p>
    <w:p w:rsidR="007204CA" w:rsidRPr="007204CA" w:rsidRDefault="007204CA" w:rsidP="007204CA">
      <w:pPr>
        <w:pStyle w:val="Default"/>
        <w:rPr>
          <w:rFonts w:ascii="Garamond" w:hAnsi="Garamond"/>
        </w:rPr>
      </w:pPr>
      <w:r w:rsidRPr="007204CA">
        <w:rPr>
          <w:rFonts w:ascii="Garamond" w:hAnsi="Garamond"/>
        </w:rPr>
        <w:t>SIWZ</w:t>
      </w:r>
    </w:p>
    <w:p w:rsidR="007204CA" w:rsidRPr="007204CA" w:rsidRDefault="007204CA" w:rsidP="007204CA">
      <w:pPr>
        <w:pStyle w:val="Default"/>
        <w:rPr>
          <w:rFonts w:ascii="Garamond" w:hAnsi="Garamond"/>
        </w:rPr>
      </w:pPr>
      <w:r w:rsidRPr="007204CA">
        <w:rPr>
          <w:rFonts w:ascii="Garamond" w:hAnsi="Garamond"/>
        </w:rPr>
        <w:t>Załączniki do SIWZ: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1) Formularz oferty;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2) Oświadczenie Wykonawcy o spełnianiu warunków;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3) Oświadczenie o niepodleganiu wykluczeniu;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4) Oświadczenie o przynależności do grupy kapitałowej;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5) Zobowiązanie podmiotu trzeciego;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6) Wykaz robót;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7) Wzór umowy;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8) Wzór oświadczenia wymaganego od wykonawcy w zakresie wypełnienia obowiązków informacyjnych wynikających z RODO wraz z instrukcją; </w:t>
      </w:r>
    </w:p>
    <w:p w:rsidR="007204CA" w:rsidRPr="007204CA" w:rsidRDefault="007204CA" w:rsidP="007204CA">
      <w:pPr>
        <w:pStyle w:val="Default"/>
        <w:spacing w:after="18"/>
        <w:rPr>
          <w:rFonts w:ascii="Garamond" w:hAnsi="Garamond"/>
        </w:rPr>
      </w:pPr>
      <w:r w:rsidRPr="007204CA">
        <w:rPr>
          <w:rFonts w:ascii="Garamond" w:hAnsi="Garamond"/>
        </w:rPr>
        <w:t xml:space="preserve">9) Oświadczenie wykonawcy o niezaleganiu z opłacaniem podatków i opłat lokalnych; </w:t>
      </w:r>
    </w:p>
    <w:p w:rsidR="007204CA" w:rsidRPr="007204CA" w:rsidRDefault="007204CA" w:rsidP="007204CA">
      <w:pPr>
        <w:pStyle w:val="Default"/>
        <w:rPr>
          <w:rFonts w:ascii="Garamond" w:hAnsi="Garamond"/>
        </w:rPr>
      </w:pPr>
      <w:r w:rsidRPr="007204CA">
        <w:rPr>
          <w:rFonts w:ascii="Garamond" w:hAnsi="Garamond"/>
        </w:rPr>
        <w:t xml:space="preserve">10) Dokumentacja projektowa. </w:t>
      </w:r>
    </w:p>
    <w:bookmarkEnd w:id="0"/>
    <w:p w:rsidR="007204CA" w:rsidRPr="007204CA" w:rsidRDefault="007204CA" w:rsidP="007204C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E346BE" w:rsidRDefault="00E346BE"/>
    <w:sectPr w:rsidR="00E3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67FC4"/>
    <w:multiLevelType w:val="multilevel"/>
    <w:tmpl w:val="8E1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CA"/>
    <w:rsid w:val="007204CA"/>
    <w:rsid w:val="00E3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8868"/>
  <w15:chartTrackingRefBased/>
  <w15:docId w15:val="{16D280CD-0ED3-4F71-9078-7A29A694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204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204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4C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20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Redzik</dc:creator>
  <cp:keywords/>
  <dc:description/>
  <cp:lastModifiedBy>Barbara Redzik</cp:lastModifiedBy>
  <cp:revision>1</cp:revision>
  <dcterms:created xsi:type="dcterms:W3CDTF">2019-10-11T14:18:00Z</dcterms:created>
  <dcterms:modified xsi:type="dcterms:W3CDTF">2019-10-11T14:24:00Z</dcterms:modified>
</cp:coreProperties>
</file>